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46"/>
        <w:tblW w:w="105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summary or vaccine reommendations"/>
      </w:tblPr>
      <w:tblGrid>
        <w:gridCol w:w="1472"/>
        <w:gridCol w:w="9073"/>
      </w:tblGrid>
      <w:tr w:rsidR="005D73FE" w:rsidRPr="005D73FE" w:rsidTr="00113387">
        <w:trPr>
          <w:trHeight w:val="540"/>
          <w:tblCellSpacing w:w="0" w:type="dxa"/>
        </w:trPr>
        <w:tc>
          <w:tcPr>
            <w:tcW w:w="14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FEC"/>
            <w:vAlign w:val="center"/>
            <w:hideMark/>
          </w:tcPr>
          <w:p w:rsidR="005D73FE" w:rsidRPr="00086A67" w:rsidRDefault="005D73FE" w:rsidP="000E1783">
            <w:pPr>
              <w:spacing w:after="264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086A67"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Age/Status </w:t>
            </w:r>
          </w:p>
        </w:tc>
        <w:tc>
          <w:tcPr>
            <w:tcW w:w="90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FEC"/>
            <w:vAlign w:val="center"/>
            <w:hideMark/>
          </w:tcPr>
          <w:p w:rsidR="005D73FE" w:rsidRPr="00086A67" w:rsidRDefault="005D73FE" w:rsidP="000E1783">
            <w:pPr>
              <w:spacing w:after="264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086A67"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Recommendations </w:t>
            </w:r>
          </w:p>
        </w:tc>
      </w:tr>
      <w:tr w:rsidR="005D73FE" w:rsidRPr="005D73FE" w:rsidTr="00113387">
        <w:trPr>
          <w:trHeight w:val="402"/>
          <w:tblCellSpacing w:w="0" w:type="dxa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Pr="00086A67" w:rsidRDefault="0084453D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 xml:space="preserve">Under </w:t>
            </w:r>
            <w:r w:rsidR="00113387" w:rsidRPr="00086A67">
              <w:rPr>
                <w:rFonts w:ascii="Verdana" w:eastAsia="Times New Roman" w:hAnsi="Verdana" w:cs="Arial"/>
                <w:color w:val="000000"/>
              </w:rPr>
              <w:t>1</w:t>
            </w:r>
            <w:r w:rsidRPr="00086A67">
              <w:rPr>
                <w:rFonts w:ascii="Verdana" w:eastAsia="Times New Roman" w:hAnsi="Verdana" w:cs="Arial"/>
                <w:color w:val="000000"/>
              </w:rPr>
              <w:t xml:space="preserve"> year of age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53D" w:rsidRPr="00086A67" w:rsidRDefault="00113387" w:rsidP="00A835FA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Hepatitis A</w:t>
            </w:r>
            <w:r w:rsidR="00A835FA" w:rsidRPr="00086A67">
              <w:rPr>
                <w:rFonts w:ascii="Verdana" w:eastAsia="Times New Roman" w:hAnsi="Verdana" w:cs="Arial"/>
                <w:color w:val="000000"/>
              </w:rPr>
              <w:t xml:space="preserve"> vaccine is not recommended for children under 1 year old.</w:t>
            </w:r>
          </w:p>
        </w:tc>
      </w:tr>
      <w:tr w:rsidR="005D73FE" w:rsidRPr="005D73FE" w:rsidTr="00113387">
        <w:trPr>
          <w:trHeight w:val="702"/>
          <w:tblCellSpacing w:w="0" w:type="dxa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Pr="00086A67" w:rsidRDefault="00113387" w:rsidP="00113387">
            <w:pPr>
              <w:spacing w:before="75" w:after="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 xml:space="preserve">Children    </w:t>
            </w:r>
            <w:r w:rsidR="0084453D" w:rsidRPr="00086A67">
              <w:rPr>
                <w:rFonts w:ascii="Verdana" w:eastAsia="Times New Roman" w:hAnsi="Verdana" w:cs="Arial"/>
                <w:color w:val="000000"/>
              </w:rPr>
              <w:t>1-</w:t>
            </w:r>
            <w:r w:rsidR="00445E10" w:rsidRPr="00086A67">
              <w:rPr>
                <w:rFonts w:ascii="Verdana" w:eastAsia="Times New Roman" w:hAnsi="Verdana" w:cs="Arial"/>
                <w:color w:val="000000"/>
              </w:rPr>
              <w:t>19</w:t>
            </w:r>
            <w:r w:rsidR="0084453D" w:rsidRPr="00086A67">
              <w:rPr>
                <w:rFonts w:ascii="Verdana" w:eastAsia="Times New Roman" w:hAnsi="Verdana" w:cs="Arial"/>
                <w:color w:val="000000"/>
              </w:rPr>
              <w:t xml:space="preserve"> years old</w:t>
            </w:r>
          </w:p>
          <w:p w:rsidR="00537CE4" w:rsidRPr="00086A67" w:rsidRDefault="00537CE4" w:rsidP="000E1783">
            <w:pPr>
              <w:spacing w:before="75" w:after="150" w:line="240" w:lineRule="auto"/>
              <w:rPr>
                <w:rFonts w:ascii="Verdana" w:eastAsia="Times New Roman" w:hAnsi="Verdana" w:cs="Arial"/>
                <w:color w:val="000000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53D" w:rsidRPr="00086A67" w:rsidRDefault="0084453D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 xml:space="preserve">The first </w:t>
            </w:r>
            <w:r w:rsidR="00113387" w:rsidRPr="00086A67">
              <w:rPr>
                <w:rFonts w:ascii="Verdana" w:eastAsia="Times New Roman" w:hAnsi="Verdana" w:cs="Arial"/>
                <w:color w:val="000000"/>
              </w:rPr>
              <w:t>hepatitis A</w:t>
            </w:r>
            <w:r w:rsidRPr="00086A67">
              <w:rPr>
                <w:rFonts w:ascii="Verdana" w:eastAsia="Times New Roman" w:hAnsi="Verdana" w:cs="Arial"/>
                <w:color w:val="000000"/>
              </w:rPr>
              <w:t xml:space="preserve"> dose is recommended at 12</w:t>
            </w:r>
            <w:r w:rsidR="00445E10" w:rsidRPr="00086A67">
              <w:rPr>
                <w:rFonts w:ascii="Verdana" w:eastAsia="Times New Roman" w:hAnsi="Verdana" w:cs="Arial"/>
                <w:color w:val="000000"/>
              </w:rPr>
              <w:t>-23</w:t>
            </w:r>
            <w:r w:rsidRPr="00086A67">
              <w:rPr>
                <w:rFonts w:ascii="Verdana" w:eastAsia="Times New Roman" w:hAnsi="Verdana" w:cs="Arial"/>
                <w:color w:val="000000"/>
              </w:rPr>
              <w:t xml:space="preserve"> months of age</w:t>
            </w:r>
            <w:r w:rsidR="00445E10" w:rsidRPr="00086A67">
              <w:rPr>
                <w:rFonts w:ascii="Verdana" w:eastAsia="Times New Roman" w:hAnsi="Verdana" w:cs="Arial"/>
                <w:color w:val="000000"/>
              </w:rPr>
              <w:t>, and the second dose should be given 6</w:t>
            </w:r>
            <w:r w:rsidR="00850C48" w:rsidRPr="00086A67">
              <w:rPr>
                <w:rFonts w:ascii="Verdana" w:eastAsia="Times New Roman" w:hAnsi="Verdana" w:cs="Arial"/>
                <w:color w:val="000000"/>
              </w:rPr>
              <w:t xml:space="preserve"> - 18</w:t>
            </w:r>
            <w:r w:rsidR="00445E10" w:rsidRPr="00086A67">
              <w:rPr>
                <w:rFonts w:ascii="Verdana" w:eastAsia="Times New Roman" w:hAnsi="Verdana" w:cs="Arial"/>
                <w:color w:val="000000"/>
              </w:rPr>
              <w:t xml:space="preserve"> months later</w:t>
            </w:r>
            <w:r w:rsidRPr="00086A67">
              <w:rPr>
                <w:rFonts w:ascii="Verdana" w:eastAsia="Times New Roman" w:hAnsi="Verdana" w:cs="Arial"/>
                <w:color w:val="000000"/>
              </w:rPr>
              <w:t>.</w:t>
            </w:r>
          </w:p>
          <w:p w:rsidR="005D73FE" w:rsidRPr="00086A67" w:rsidRDefault="00445E10" w:rsidP="00445E10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 xml:space="preserve">Children that were not vaccinated at 1 year of age are recommended to receive two doses at least six months apart. </w:t>
            </w:r>
          </w:p>
        </w:tc>
      </w:tr>
      <w:tr w:rsidR="005D73FE" w:rsidRPr="005D73FE" w:rsidTr="00113387">
        <w:trPr>
          <w:tblCellSpacing w:w="0" w:type="dxa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CE4" w:rsidRPr="00086A67" w:rsidRDefault="0084453D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999999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 xml:space="preserve">Adults </w:t>
            </w:r>
          </w:p>
          <w:p w:rsidR="00537CE4" w:rsidRPr="00086A67" w:rsidRDefault="00537CE4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999999"/>
              </w:rPr>
            </w:pPr>
          </w:p>
          <w:p w:rsidR="005D73FE" w:rsidRPr="00086A67" w:rsidRDefault="005D73FE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Pr="00086A67" w:rsidRDefault="0084453D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 xml:space="preserve">Adults </w:t>
            </w:r>
            <w:r w:rsidR="007429C8" w:rsidRPr="00086A67">
              <w:rPr>
                <w:rFonts w:ascii="Verdana" w:eastAsia="Times New Roman" w:hAnsi="Verdana" w:cs="Arial"/>
                <w:color w:val="000000"/>
              </w:rPr>
              <w:t>who</w:t>
            </w:r>
            <w:r w:rsidRPr="00086A67">
              <w:rPr>
                <w:rFonts w:ascii="Verdana" w:eastAsia="Times New Roman" w:hAnsi="Verdana" w:cs="Arial"/>
                <w:color w:val="000000"/>
              </w:rPr>
              <w:t xml:space="preserve"> have not had two doses of </w:t>
            </w:r>
            <w:r w:rsidR="00113387" w:rsidRPr="00086A67">
              <w:rPr>
                <w:rFonts w:ascii="Verdana" w:eastAsia="Times New Roman" w:hAnsi="Verdana" w:cs="Arial"/>
                <w:color w:val="000000"/>
              </w:rPr>
              <w:t>hepatitis A</w:t>
            </w:r>
            <w:r w:rsidR="00FC0417" w:rsidRPr="00086A67">
              <w:rPr>
                <w:rFonts w:ascii="Verdana" w:eastAsia="Times New Roman" w:hAnsi="Verdana" w:cs="Arial"/>
                <w:color w:val="000000"/>
              </w:rPr>
              <w:t xml:space="preserve"> vaccine</w:t>
            </w:r>
            <w:r w:rsidRPr="00086A67">
              <w:rPr>
                <w:rFonts w:ascii="Verdana" w:eastAsia="Times New Roman" w:hAnsi="Verdana" w:cs="Arial"/>
                <w:color w:val="000000"/>
              </w:rPr>
              <w:t xml:space="preserve"> and have not had </w:t>
            </w:r>
            <w:r w:rsidR="00FC0417" w:rsidRPr="00086A67">
              <w:rPr>
                <w:rFonts w:ascii="Verdana" w:eastAsia="Times New Roman" w:hAnsi="Verdana" w:cs="Arial"/>
                <w:color w:val="000000"/>
              </w:rPr>
              <w:t xml:space="preserve">hepatitis A </w:t>
            </w:r>
            <w:r w:rsidRPr="00086A67">
              <w:rPr>
                <w:rFonts w:ascii="Verdana" w:eastAsia="Times New Roman" w:hAnsi="Verdana" w:cs="Arial"/>
                <w:color w:val="000000"/>
              </w:rPr>
              <w:t>should get the vaccine if</w:t>
            </w:r>
            <w:r w:rsidR="007429C8" w:rsidRPr="00086A67">
              <w:rPr>
                <w:rFonts w:ascii="Verdana" w:eastAsia="Times New Roman" w:hAnsi="Verdana" w:cs="Arial"/>
                <w:color w:val="000000"/>
              </w:rPr>
              <w:t xml:space="preserve"> they </w:t>
            </w:r>
            <w:r w:rsidR="00FC0417" w:rsidRPr="00086A67">
              <w:rPr>
                <w:rFonts w:ascii="Verdana" w:eastAsia="Times New Roman" w:hAnsi="Verdana" w:cs="Arial"/>
                <w:color w:val="000000"/>
              </w:rPr>
              <w:t>fall in any of the following categories:</w:t>
            </w:r>
          </w:p>
          <w:p w:rsidR="000E1783" w:rsidRPr="00086A67" w:rsidRDefault="00445E10" w:rsidP="000E1783">
            <w:pPr>
              <w:pStyle w:val="ListParagraph"/>
              <w:numPr>
                <w:ilvl w:val="0"/>
                <w:numId w:val="3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 xml:space="preserve">Food-service workers </w:t>
            </w:r>
            <w:r w:rsidR="009D0090" w:rsidRPr="00086A67">
              <w:rPr>
                <w:rFonts w:ascii="Verdana" w:eastAsia="Times New Roman" w:hAnsi="Verdana" w:cs="Arial"/>
                <w:color w:val="000000"/>
              </w:rPr>
              <w:t>or other food handlers</w:t>
            </w:r>
          </w:p>
          <w:p w:rsidR="00445E10" w:rsidRPr="00086A67" w:rsidRDefault="00445E10" w:rsidP="000E1783">
            <w:pPr>
              <w:pStyle w:val="ListParagraph"/>
              <w:numPr>
                <w:ilvl w:val="0"/>
                <w:numId w:val="3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People with chronic liver disease</w:t>
            </w:r>
            <w:r w:rsidR="00DB566A" w:rsidRPr="00086A67">
              <w:rPr>
                <w:rFonts w:ascii="Verdana" w:eastAsia="Times New Roman" w:hAnsi="Verdana" w:cs="Arial"/>
                <w:color w:val="000000"/>
              </w:rPr>
              <w:t xml:space="preserve">, </w:t>
            </w:r>
            <w:r w:rsidR="00DB566A" w:rsidRPr="00086A67">
              <w:t xml:space="preserve"> </w:t>
            </w:r>
            <w:r w:rsidR="00DB566A" w:rsidRPr="00086A67">
              <w:rPr>
                <w:rFonts w:ascii="Verdana" w:eastAsia="Times New Roman" w:hAnsi="Verdana" w:cs="Arial"/>
                <w:color w:val="000000"/>
              </w:rPr>
              <w:t xml:space="preserve">including HBV- and HCV-infected persons </w:t>
            </w:r>
          </w:p>
          <w:p w:rsidR="000E1783" w:rsidRPr="00086A67" w:rsidRDefault="00445E10" w:rsidP="000E1783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Persons that work with non</w:t>
            </w:r>
            <w:r w:rsidR="00113387" w:rsidRPr="00086A67">
              <w:rPr>
                <w:rFonts w:ascii="Verdana" w:eastAsia="Times New Roman" w:hAnsi="Verdana" w:cs="Arial"/>
                <w:color w:val="000000"/>
              </w:rPr>
              <w:t>-</w:t>
            </w:r>
            <w:r w:rsidRPr="00086A67">
              <w:rPr>
                <w:rFonts w:ascii="Verdana" w:eastAsia="Times New Roman" w:hAnsi="Verdana" w:cs="Arial"/>
                <w:color w:val="000000"/>
              </w:rPr>
              <w:t>human primates</w:t>
            </w:r>
            <w:r w:rsidR="00113387" w:rsidRPr="00086A67">
              <w:rPr>
                <w:rFonts w:ascii="Verdana" w:hAnsi="Verdana"/>
              </w:rPr>
              <w:t xml:space="preserve"> or with hepatitis A in a research laboratory</w:t>
            </w:r>
          </w:p>
          <w:p w:rsidR="000E1783" w:rsidRPr="00086A67" w:rsidRDefault="00445E10" w:rsidP="000E1783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Men who have sex with men</w:t>
            </w:r>
          </w:p>
          <w:p w:rsidR="000E1783" w:rsidRPr="00086A67" w:rsidRDefault="00FC0417" w:rsidP="000E1783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International travelers</w:t>
            </w:r>
            <w:r w:rsidR="000E1783" w:rsidRPr="00086A67">
              <w:rPr>
                <w:rFonts w:ascii="Verdana" w:eastAsia="Times New Roman" w:hAnsi="Verdana" w:cs="Arial"/>
                <w:color w:val="000000"/>
              </w:rPr>
              <w:t>, including cruise ships</w:t>
            </w:r>
          </w:p>
          <w:p w:rsidR="000E1783" w:rsidRPr="00086A67" w:rsidRDefault="00445E10" w:rsidP="000E1783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Drug users, injection and non-injection</w:t>
            </w:r>
          </w:p>
          <w:p w:rsidR="00FC0417" w:rsidRPr="00086A67" w:rsidRDefault="00FC0417" w:rsidP="00DB566A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 xml:space="preserve">Persons </w:t>
            </w:r>
            <w:r w:rsidR="00DB566A" w:rsidRPr="00086A67">
              <w:rPr>
                <w:rFonts w:ascii="Verdana" w:eastAsia="Times New Roman" w:hAnsi="Verdana" w:cs="Arial"/>
                <w:color w:val="000000"/>
              </w:rPr>
              <w:t>with</w:t>
            </w:r>
            <w:r w:rsidRPr="00086A67">
              <w:rPr>
                <w:rFonts w:ascii="Verdana" w:eastAsia="Times New Roman" w:hAnsi="Verdana" w:cs="Arial"/>
                <w:color w:val="000000"/>
              </w:rPr>
              <w:t xml:space="preserve"> clotting-factor disorders</w:t>
            </w:r>
          </w:p>
          <w:p w:rsidR="00DB566A" w:rsidRPr="00086A67" w:rsidRDefault="00DB566A" w:rsidP="00DB566A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Family and care givers of recent adoptees from countries where hepatitis A is common</w:t>
            </w:r>
          </w:p>
          <w:p w:rsidR="00DB566A" w:rsidRPr="00086A67" w:rsidRDefault="00DB566A" w:rsidP="00DB566A">
            <w:pPr>
              <w:pStyle w:val="ListParagraph"/>
              <w:numPr>
                <w:ilvl w:val="0"/>
                <w:numId w:val="4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Anyone else seeking long-term protection</w:t>
            </w:r>
          </w:p>
        </w:tc>
      </w:tr>
      <w:tr w:rsidR="005D73FE" w:rsidRPr="005D73FE" w:rsidTr="00113387">
        <w:trPr>
          <w:trHeight w:val="738"/>
          <w:tblCellSpacing w:w="0" w:type="dxa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Pr="00086A67" w:rsidRDefault="005D73FE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Pregnant women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FE" w:rsidRPr="00086A67" w:rsidRDefault="0084453D" w:rsidP="00850C48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 xml:space="preserve">Pregnant women </w:t>
            </w:r>
            <w:r w:rsidR="00850C48" w:rsidRPr="00086A67">
              <w:rPr>
                <w:rFonts w:ascii="Verdana" w:eastAsia="Times New Roman" w:hAnsi="Verdana" w:cs="Arial"/>
                <w:color w:val="000000"/>
              </w:rPr>
              <w:t>who are identified as being at risk should</w:t>
            </w:r>
            <w:r w:rsidR="00445E10" w:rsidRPr="00086A67">
              <w:rPr>
                <w:rFonts w:ascii="Verdana" w:eastAsia="Times New Roman" w:hAnsi="Verdana" w:cs="Arial"/>
                <w:color w:val="000000"/>
              </w:rPr>
              <w:t xml:space="preserve"> receive the </w:t>
            </w:r>
            <w:r w:rsidR="00113387" w:rsidRPr="00086A67">
              <w:rPr>
                <w:rFonts w:ascii="Verdana" w:eastAsia="Times New Roman" w:hAnsi="Verdana" w:cs="Arial"/>
                <w:color w:val="000000"/>
              </w:rPr>
              <w:t>hepatitis A</w:t>
            </w:r>
            <w:r w:rsidR="00445E10" w:rsidRPr="00086A67">
              <w:rPr>
                <w:rFonts w:ascii="Verdana" w:eastAsia="Times New Roman" w:hAnsi="Verdana" w:cs="Arial"/>
                <w:color w:val="000000"/>
              </w:rPr>
              <w:t xml:space="preserve"> vaccine</w:t>
            </w:r>
            <w:r w:rsidRPr="00086A67">
              <w:rPr>
                <w:rFonts w:ascii="Verdana" w:eastAsia="Times New Roman" w:hAnsi="Verdana" w:cs="Arial"/>
                <w:color w:val="000000"/>
              </w:rPr>
              <w:t xml:space="preserve">. </w:t>
            </w:r>
          </w:p>
        </w:tc>
      </w:tr>
      <w:tr w:rsidR="0084453D" w:rsidRPr="005D73FE" w:rsidTr="00113387">
        <w:trPr>
          <w:trHeight w:val="1170"/>
          <w:tblCellSpacing w:w="0" w:type="dxa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53D" w:rsidRPr="00086A67" w:rsidRDefault="0084453D" w:rsidP="00A835FA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 xml:space="preserve">People exposed to </w:t>
            </w:r>
            <w:r w:rsidR="00A835FA" w:rsidRPr="00086A67">
              <w:rPr>
                <w:rFonts w:ascii="Verdana" w:eastAsia="Times New Roman" w:hAnsi="Verdana" w:cs="Arial"/>
                <w:color w:val="000000"/>
              </w:rPr>
              <w:t>hepatitis A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83" w:rsidRPr="00086A67" w:rsidRDefault="000B52C6" w:rsidP="000E1783">
            <w:p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P</w:t>
            </w:r>
            <w:r w:rsidR="000E1783" w:rsidRPr="00086A67">
              <w:rPr>
                <w:rFonts w:ascii="Verdana" w:eastAsia="Times New Roman" w:hAnsi="Verdana" w:cs="Arial"/>
                <w:color w:val="000000"/>
              </w:rPr>
              <w:t xml:space="preserve">eople exposed to </w:t>
            </w:r>
            <w:r w:rsidR="00445E10" w:rsidRPr="00086A67">
              <w:rPr>
                <w:rFonts w:ascii="Verdana" w:eastAsia="Times New Roman" w:hAnsi="Verdana" w:cs="Arial"/>
                <w:color w:val="000000"/>
              </w:rPr>
              <w:t>hepatitis A</w:t>
            </w:r>
            <w:r w:rsidRPr="00086A67">
              <w:rPr>
                <w:rFonts w:ascii="Verdana" w:eastAsia="Times New Roman" w:hAnsi="Verdana" w:cs="Arial"/>
                <w:color w:val="000000"/>
              </w:rPr>
              <w:t xml:space="preserve"> should receive</w:t>
            </w:r>
            <w:r w:rsidR="00445E10" w:rsidRPr="00086A67">
              <w:rPr>
                <w:rFonts w:ascii="Verdana" w:eastAsia="Times New Roman" w:hAnsi="Verdana" w:cs="Arial"/>
                <w:color w:val="000000"/>
              </w:rPr>
              <w:t xml:space="preserve"> </w:t>
            </w:r>
            <w:r w:rsidR="00113387" w:rsidRPr="00086A67">
              <w:rPr>
                <w:rFonts w:ascii="Verdana" w:eastAsia="Times New Roman" w:hAnsi="Verdana" w:cs="Arial"/>
                <w:color w:val="000000"/>
              </w:rPr>
              <w:t>hepatitis A</w:t>
            </w:r>
            <w:r w:rsidR="00445E10" w:rsidRPr="00086A67">
              <w:rPr>
                <w:rFonts w:ascii="Verdana" w:eastAsia="Times New Roman" w:hAnsi="Verdana" w:cs="Arial"/>
                <w:color w:val="000000"/>
              </w:rPr>
              <w:t xml:space="preserve"> vaccine</w:t>
            </w:r>
            <w:r w:rsidR="00FC0417" w:rsidRPr="00086A67">
              <w:rPr>
                <w:rFonts w:ascii="Verdana" w:eastAsia="Times New Roman" w:hAnsi="Verdana" w:cs="Arial"/>
                <w:color w:val="000000"/>
              </w:rPr>
              <w:t xml:space="preserve"> within two weeks of exposure</w:t>
            </w:r>
            <w:r w:rsidR="00445E10" w:rsidRPr="00086A67">
              <w:rPr>
                <w:rFonts w:ascii="Verdana" w:eastAsia="Times New Roman" w:hAnsi="Verdana" w:cs="Arial"/>
                <w:color w:val="000000"/>
              </w:rPr>
              <w:t xml:space="preserve"> if they</w:t>
            </w:r>
            <w:r w:rsidR="000E1783" w:rsidRPr="00086A67">
              <w:rPr>
                <w:rFonts w:ascii="Verdana" w:eastAsia="Times New Roman" w:hAnsi="Verdana" w:cs="Arial"/>
                <w:color w:val="000000"/>
              </w:rPr>
              <w:t>:</w:t>
            </w:r>
          </w:p>
          <w:p w:rsidR="000E1783" w:rsidRPr="00086A67" w:rsidRDefault="00FC0417" w:rsidP="000E1783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Are n</w:t>
            </w:r>
            <w:r w:rsidR="000E1783" w:rsidRPr="00086A67">
              <w:rPr>
                <w:rFonts w:ascii="Verdana" w:eastAsia="Times New Roman" w:hAnsi="Verdana" w:cs="Arial"/>
                <w:color w:val="000000"/>
              </w:rPr>
              <w:t xml:space="preserve">ot </w:t>
            </w:r>
            <w:r w:rsidR="007429C8" w:rsidRPr="00086A67">
              <w:rPr>
                <w:rFonts w:ascii="Verdana" w:eastAsia="Times New Roman" w:hAnsi="Verdana" w:cs="Arial"/>
                <w:color w:val="000000"/>
              </w:rPr>
              <w:t xml:space="preserve">fully </w:t>
            </w:r>
            <w:r w:rsidR="000E1783" w:rsidRPr="00086A67">
              <w:rPr>
                <w:rFonts w:ascii="Verdana" w:eastAsia="Times New Roman" w:hAnsi="Verdana" w:cs="Arial"/>
                <w:color w:val="000000"/>
              </w:rPr>
              <w:t xml:space="preserve">vaccinated </w:t>
            </w:r>
            <w:r w:rsidR="00445E10" w:rsidRPr="00086A67">
              <w:rPr>
                <w:rFonts w:ascii="Verdana" w:eastAsia="Times New Roman" w:hAnsi="Verdana" w:cs="Arial"/>
                <w:color w:val="000000"/>
              </w:rPr>
              <w:t>against hepatitis A</w:t>
            </w:r>
            <w:r w:rsidR="000B52C6" w:rsidRPr="00086A67">
              <w:rPr>
                <w:rFonts w:ascii="Verdana" w:eastAsia="Times New Roman" w:hAnsi="Verdana" w:cs="Arial"/>
                <w:color w:val="000000"/>
              </w:rPr>
              <w:t>,</w:t>
            </w:r>
            <w:r w:rsidR="000E1783" w:rsidRPr="00086A67">
              <w:rPr>
                <w:rFonts w:ascii="Verdana" w:eastAsia="Times New Roman" w:hAnsi="Verdana" w:cs="Arial"/>
                <w:color w:val="000000"/>
              </w:rPr>
              <w:t xml:space="preserve"> and </w:t>
            </w:r>
          </w:p>
          <w:p w:rsidR="00FC0417" w:rsidRPr="00086A67" w:rsidRDefault="00FC0417" w:rsidP="000E1783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Have never had hepatitis A, and</w:t>
            </w:r>
          </w:p>
          <w:p w:rsidR="000E1783" w:rsidRPr="00086A67" w:rsidRDefault="00FC0417" w:rsidP="000E1783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Are o</w:t>
            </w:r>
            <w:r w:rsidR="000E1783" w:rsidRPr="00086A67">
              <w:rPr>
                <w:rFonts w:ascii="Verdana" w:eastAsia="Times New Roman" w:hAnsi="Verdana" w:cs="Arial"/>
                <w:color w:val="000000"/>
              </w:rPr>
              <w:t xml:space="preserve">ver </w:t>
            </w:r>
            <w:r w:rsidRPr="00086A67">
              <w:rPr>
                <w:rFonts w:ascii="Verdana" w:eastAsia="Times New Roman" w:hAnsi="Verdana" w:cs="Arial"/>
                <w:color w:val="000000"/>
              </w:rPr>
              <w:t xml:space="preserve">1 </w:t>
            </w:r>
            <w:r w:rsidR="00445E10" w:rsidRPr="00086A67">
              <w:rPr>
                <w:rFonts w:ascii="Verdana" w:eastAsia="Times New Roman" w:hAnsi="Verdana" w:cs="Arial"/>
                <w:color w:val="000000"/>
              </w:rPr>
              <w:t xml:space="preserve">year of </w:t>
            </w:r>
            <w:r w:rsidR="000E1783" w:rsidRPr="00086A67">
              <w:rPr>
                <w:rFonts w:ascii="Verdana" w:eastAsia="Times New Roman" w:hAnsi="Verdana" w:cs="Arial"/>
                <w:color w:val="000000"/>
              </w:rPr>
              <w:t>age</w:t>
            </w:r>
            <w:r w:rsidR="000B52C6" w:rsidRPr="00086A67">
              <w:rPr>
                <w:rFonts w:ascii="Verdana" w:eastAsia="Times New Roman" w:hAnsi="Verdana" w:cs="Arial"/>
                <w:color w:val="000000"/>
              </w:rPr>
              <w:t>,</w:t>
            </w:r>
            <w:r w:rsidR="000E1783" w:rsidRPr="00086A67">
              <w:rPr>
                <w:rFonts w:ascii="Verdana" w:eastAsia="Times New Roman" w:hAnsi="Verdana" w:cs="Arial"/>
                <w:color w:val="000000"/>
              </w:rPr>
              <w:t xml:space="preserve"> and</w:t>
            </w:r>
          </w:p>
          <w:p w:rsidR="000E1783" w:rsidRPr="00086A67" w:rsidRDefault="00FC0417" w:rsidP="000E1783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Are under 40 years of age</w:t>
            </w:r>
            <w:r w:rsidR="000B52C6" w:rsidRPr="00086A67">
              <w:rPr>
                <w:rFonts w:ascii="Verdana" w:eastAsia="Times New Roman" w:hAnsi="Verdana" w:cs="Arial"/>
                <w:color w:val="000000"/>
              </w:rPr>
              <w:t>,</w:t>
            </w:r>
            <w:r w:rsidR="000E1783" w:rsidRPr="00086A67">
              <w:rPr>
                <w:rFonts w:ascii="Verdana" w:eastAsia="Times New Roman" w:hAnsi="Verdana" w:cs="Arial"/>
                <w:color w:val="000000"/>
              </w:rPr>
              <w:t xml:space="preserve"> and </w:t>
            </w:r>
          </w:p>
          <w:p w:rsidR="000E1783" w:rsidRPr="00086A67" w:rsidRDefault="00FC0417" w:rsidP="000E1783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Do not have chronic liver disease</w:t>
            </w:r>
          </w:p>
          <w:p w:rsidR="0084453D" w:rsidRPr="00086A67" w:rsidRDefault="00DB566A" w:rsidP="00113387">
            <w:pPr>
              <w:pStyle w:val="ListParagraph"/>
              <w:numPr>
                <w:ilvl w:val="0"/>
                <w:numId w:val="6"/>
              </w:numPr>
              <w:spacing w:before="75" w:after="150" w:line="312" w:lineRule="atLeast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>Are not immunocompromised</w:t>
            </w:r>
          </w:p>
          <w:p w:rsidR="00086A67" w:rsidRPr="00086A67" w:rsidRDefault="00086A67" w:rsidP="00086A67">
            <w:pPr>
              <w:spacing w:before="75" w:after="150" w:line="312" w:lineRule="atLeast"/>
              <w:ind w:left="360"/>
              <w:rPr>
                <w:rFonts w:ascii="Verdana" w:eastAsia="Times New Roman" w:hAnsi="Verdana" w:cs="Arial"/>
                <w:color w:val="000000"/>
              </w:rPr>
            </w:pPr>
            <w:r w:rsidRPr="00086A67">
              <w:rPr>
                <w:rFonts w:ascii="Verdana" w:eastAsia="Times New Roman" w:hAnsi="Verdana" w:cs="Arial"/>
                <w:color w:val="000000"/>
              </w:rPr>
              <w:t xml:space="preserve">Exposed individuals that cannot receive hepatitis A should speak to their healthcare provider about receiving immunoglobulin. </w:t>
            </w:r>
          </w:p>
        </w:tc>
      </w:tr>
    </w:tbl>
    <w:p w:rsidR="00675364" w:rsidRDefault="00675364" w:rsidP="00EB541F">
      <w:pPr>
        <w:spacing w:before="75" w:after="150" w:line="312" w:lineRule="atLeast"/>
        <w:rPr>
          <w:rFonts w:ascii="Verdana" w:eastAsia="Times New Roman" w:hAnsi="Verdana" w:cs="Arial"/>
          <w:color w:val="000000"/>
          <w:sz w:val="17"/>
          <w:szCs w:val="17"/>
        </w:rPr>
      </w:pPr>
      <w:bookmarkStart w:id="0" w:name="note1"/>
      <w:bookmarkStart w:id="1" w:name="note2"/>
      <w:bookmarkEnd w:id="0"/>
      <w:bookmarkEnd w:id="1"/>
    </w:p>
    <w:p w:rsidR="007429C8" w:rsidRPr="00537CE4" w:rsidRDefault="007429C8" w:rsidP="00086A67">
      <w:pPr>
        <w:tabs>
          <w:tab w:val="left" w:pos="9810"/>
        </w:tabs>
        <w:spacing w:before="75" w:after="150" w:line="312" w:lineRule="atLeast"/>
        <w:ind w:left="-450" w:right="-450"/>
        <w:rPr>
          <w:rFonts w:ascii="Verdana" w:eastAsia="Times New Roman" w:hAnsi="Verdana" w:cs="Arial"/>
          <w:color w:val="000000"/>
          <w:sz w:val="17"/>
          <w:szCs w:val="17"/>
        </w:rPr>
      </w:pPr>
      <w:r>
        <w:rPr>
          <w:rFonts w:ascii="Verdana" w:eastAsia="Times New Roman" w:hAnsi="Verdana" w:cs="Arial"/>
          <w:color w:val="000000"/>
          <w:sz w:val="17"/>
          <w:szCs w:val="17"/>
        </w:rPr>
        <w:t xml:space="preserve">For complete </w:t>
      </w:r>
      <w:r w:rsidR="00113387">
        <w:rPr>
          <w:rFonts w:ascii="Verdana" w:eastAsia="Times New Roman" w:hAnsi="Verdana" w:cs="Arial"/>
          <w:color w:val="000000"/>
          <w:sz w:val="17"/>
          <w:szCs w:val="17"/>
        </w:rPr>
        <w:t>hepatitis A</w:t>
      </w:r>
      <w:r w:rsidR="00FC0417">
        <w:rPr>
          <w:rFonts w:ascii="Verdana" w:eastAsia="Times New Roman" w:hAnsi="Verdana" w:cs="Arial"/>
          <w:color w:val="000000"/>
          <w:sz w:val="17"/>
          <w:szCs w:val="17"/>
        </w:rPr>
        <w:t xml:space="preserve"> vaccine recommendations, visit h</w:t>
      </w:r>
      <w:r w:rsidR="00FC0417" w:rsidRPr="00FC0417">
        <w:rPr>
          <w:rFonts w:ascii="Verdana" w:eastAsia="Times New Roman" w:hAnsi="Verdana" w:cs="Arial"/>
          <w:color w:val="000000"/>
          <w:sz w:val="17"/>
          <w:szCs w:val="17"/>
        </w:rPr>
        <w:t>ttp://www.cdc.gov/mmwr/preview/mmwrhtml/rr5507a1.htm</w:t>
      </w:r>
      <w:bookmarkStart w:id="2" w:name="_GoBack"/>
      <w:bookmarkEnd w:id="2"/>
    </w:p>
    <w:sectPr w:rsidR="007429C8" w:rsidRPr="00537CE4" w:rsidSect="005C74C8">
      <w:headerReference w:type="default" r:id="rId8"/>
      <w:pgSz w:w="12240" w:h="15840" w:code="1"/>
      <w:pgMar w:top="1440" w:right="1440" w:bottom="547" w:left="1440" w:header="274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FA" w:rsidRDefault="00E437FA" w:rsidP="00537CE4">
      <w:pPr>
        <w:spacing w:after="0" w:line="240" w:lineRule="auto"/>
      </w:pPr>
      <w:r>
        <w:separator/>
      </w:r>
    </w:p>
  </w:endnote>
  <w:endnote w:type="continuationSeparator" w:id="0">
    <w:p w:rsidR="00E437FA" w:rsidRDefault="00E437FA" w:rsidP="0053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FA" w:rsidRDefault="00E437FA" w:rsidP="00537CE4">
      <w:pPr>
        <w:spacing w:after="0" w:line="240" w:lineRule="auto"/>
      </w:pPr>
      <w:r>
        <w:separator/>
      </w:r>
    </w:p>
  </w:footnote>
  <w:footnote w:type="continuationSeparator" w:id="0">
    <w:p w:rsidR="00E437FA" w:rsidRDefault="00E437FA" w:rsidP="0053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1F" w:rsidRDefault="00EB541F" w:rsidP="00EB541F">
    <w:pPr>
      <w:pStyle w:val="Header"/>
      <w:ind w:left="-1080" w:firstLine="3960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555801" wp14:editId="061DDFA1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2340864" cy="914400"/>
          <wp:effectExtent l="0" t="0" r="2540" b="0"/>
          <wp:wrapThrough wrapText="right">
            <wp:wrapPolygon edited="0">
              <wp:start x="0" y="0"/>
              <wp:lineTo x="0" y="21150"/>
              <wp:lineTo x="21448" y="21150"/>
              <wp:lineTo x="2144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y_DSHS_Hsm[1]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35FA" w:rsidRDefault="00A835FA" w:rsidP="00EB541F">
    <w:pPr>
      <w:pStyle w:val="Header"/>
      <w:ind w:left="-1080" w:firstLine="3960"/>
      <w:rPr>
        <w:b/>
        <w:sz w:val="36"/>
        <w:szCs w:val="36"/>
      </w:rPr>
    </w:pPr>
    <w:r>
      <w:rPr>
        <w:b/>
        <w:sz w:val="36"/>
        <w:szCs w:val="36"/>
      </w:rPr>
      <w:t>HEPATITIS A VACCINE</w:t>
    </w:r>
  </w:p>
  <w:p w:rsidR="00537CE4" w:rsidRDefault="00A835FA" w:rsidP="00EB541F">
    <w:pPr>
      <w:pStyle w:val="Header"/>
      <w:ind w:left="-1080" w:firstLine="3960"/>
    </w:pPr>
    <w:r>
      <w:rPr>
        <w:b/>
        <w:sz w:val="36"/>
        <w:szCs w:val="36"/>
      </w:rPr>
      <w:t>RE</w:t>
    </w:r>
    <w:r w:rsidR="00537CE4" w:rsidRPr="00EB541F">
      <w:rPr>
        <w:b/>
        <w:sz w:val="36"/>
        <w:szCs w:val="36"/>
      </w:rPr>
      <w:t>COMMENDATIONS</w:t>
    </w:r>
    <w:r w:rsidR="0084453D">
      <w:rPr>
        <w:b/>
        <w:sz w:val="36"/>
        <w:szCs w:val="36"/>
      </w:rPr>
      <w:t xml:space="preserve">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338D"/>
    <w:multiLevelType w:val="hybridMultilevel"/>
    <w:tmpl w:val="D134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0CFD"/>
    <w:multiLevelType w:val="multilevel"/>
    <w:tmpl w:val="EE5A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B2CB9"/>
    <w:multiLevelType w:val="hybridMultilevel"/>
    <w:tmpl w:val="FB28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36B6C"/>
    <w:multiLevelType w:val="hybridMultilevel"/>
    <w:tmpl w:val="D418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02892"/>
    <w:multiLevelType w:val="hybridMultilevel"/>
    <w:tmpl w:val="9614F99C"/>
    <w:lvl w:ilvl="0" w:tplc="FB045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E73AB"/>
    <w:multiLevelType w:val="hybridMultilevel"/>
    <w:tmpl w:val="703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B7380"/>
    <w:multiLevelType w:val="hybridMultilevel"/>
    <w:tmpl w:val="7350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E"/>
    <w:rsid w:val="00064312"/>
    <w:rsid w:val="00086A67"/>
    <w:rsid w:val="000B52C6"/>
    <w:rsid w:val="000E1783"/>
    <w:rsid w:val="00113387"/>
    <w:rsid w:val="00160EF2"/>
    <w:rsid w:val="001C5545"/>
    <w:rsid w:val="0026691E"/>
    <w:rsid w:val="00445E10"/>
    <w:rsid w:val="00537CE4"/>
    <w:rsid w:val="005C74C8"/>
    <w:rsid w:val="005D6880"/>
    <w:rsid w:val="005D73FE"/>
    <w:rsid w:val="005F271C"/>
    <w:rsid w:val="00675364"/>
    <w:rsid w:val="007429C8"/>
    <w:rsid w:val="0084453D"/>
    <w:rsid w:val="00850C48"/>
    <w:rsid w:val="009D0090"/>
    <w:rsid w:val="009F0973"/>
    <w:rsid w:val="00A37069"/>
    <w:rsid w:val="00A835FA"/>
    <w:rsid w:val="00C169C9"/>
    <w:rsid w:val="00CF3175"/>
    <w:rsid w:val="00D823F8"/>
    <w:rsid w:val="00DB566A"/>
    <w:rsid w:val="00E01945"/>
    <w:rsid w:val="00E437FA"/>
    <w:rsid w:val="00EB541F"/>
    <w:rsid w:val="00F73068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3FE"/>
    <w:rPr>
      <w:b/>
      <w:bCs/>
      <w:color w:val="552200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D73FE"/>
    <w:rPr>
      <w:b/>
      <w:bCs/>
    </w:rPr>
  </w:style>
  <w:style w:type="character" w:customStyle="1" w:styleId="moreinfo1">
    <w:name w:val="more_info1"/>
    <w:basedOn w:val="DefaultParagraphFont"/>
    <w:rsid w:val="005D73FE"/>
    <w:rPr>
      <w:b w:val="0"/>
      <w:bCs w:val="0"/>
      <w:color w:val="999999"/>
      <w:sz w:val="20"/>
      <w:szCs w:val="20"/>
    </w:rPr>
  </w:style>
  <w:style w:type="paragraph" w:styleId="ListParagraph">
    <w:name w:val="List Paragraph"/>
    <w:basedOn w:val="Normal"/>
    <w:uiPriority w:val="34"/>
    <w:qFormat/>
    <w:rsid w:val="00537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E4"/>
  </w:style>
  <w:style w:type="paragraph" w:styleId="Footer">
    <w:name w:val="footer"/>
    <w:basedOn w:val="Normal"/>
    <w:link w:val="FooterChar"/>
    <w:uiPriority w:val="99"/>
    <w:unhideWhenUsed/>
    <w:rsid w:val="0053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E4"/>
  </w:style>
  <w:style w:type="paragraph" w:styleId="BalloonText">
    <w:name w:val="Balloon Text"/>
    <w:basedOn w:val="Normal"/>
    <w:link w:val="BalloonTextChar"/>
    <w:uiPriority w:val="99"/>
    <w:semiHidden/>
    <w:unhideWhenUsed/>
    <w:rsid w:val="0053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5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2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3FE"/>
    <w:rPr>
      <w:b/>
      <w:bCs/>
      <w:color w:val="552200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D73FE"/>
    <w:rPr>
      <w:b/>
      <w:bCs/>
    </w:rPr>
  </w:style>
  <w:style w:type="character" w:customStyle="1" w:styleId="moreinfo1">
    <w:name w:val="more_info1"/>
    <w:basedOn w:val="DefaultParagraphFont"/>
    <w:rsid w:val="005D73FE"/>
    <w:rPr>
      <w:b w:val="0"/>
      <w:bCs w:val="0"/>
      <w:color w:val="999999"/>
      <w:sz w:val="20"/>
      <w:szCs w:val="20"/>
    </w:rPr>
  </w:style>
  <w:style w:type="paragraph" w:styleId="ListParagraph">
    <w:name w:val="List Paragraph"/>
    <w:basedOn w:val="Normal"/>
    <w:uiPriority w:val="34"/>
    <w:qFormat/>
    <w:rsid w:val="00537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E4"/>
  </w:style>
  <w:style w:type="paragraph" w:styleId="Footer">
    <w:name w:val="footer"/>
    <w:basedOn w:val="Normal"/>
    <w:link w:val="FooterChar"/>
    <w:uiPriority w:val="99"/>
    <w:unhideWhenUsed/>
    <w:rsid w:val="0053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E4"/>
  </w:style>
  <w:style w:type="paragraph" w:styleId="BalloonText">
    <w:name w:val="Balloon Text"/>
    <w:basedOn w:val="Normal"/>
    <w:link w:val="BalloonTextChar"/>
    <w:uiPriority w:val="99"/>
    <w:semiHidden/>
    <w:unhideWhenUsed/>
    <w:rsid w:val="0053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5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8367">
                  <w:marLeft w:val="0"/>
                  <w:marRight w:val="0"/>
                  <w:marTop w:val="0"/>
                  <w:marBottom w:val="0"/>
                  <w:divBdr>
                    <w:top w:val="single" w:sz="3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9513">
                  <w:marLeft w:val="0"/>
                  <w:marRight w:val="0"/>
                  <w:marTop w:val="0"/>
                  <w:marBottom w:val="0"/>
                  <w:divBdr>
                    <w:top w:val="single" w:sz="3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Wiseman,Rachel (DSHS)</dc:creator>
  <cp:lastModifiedBy>Wiseman,Rachel (DSHS)</cp:lastModifiedBy>
  <cp:revision>2</cp:revision>
  <dcterms:created xsi:type="dcterms:W3CDTF">2015-07-17T16:38:00Z</dcterms:created>
  <dcterms:modified xsi:type="dcterms:W3CDTF">2015-07-17T16:38:00Z</dcterms:modified>
</cp:coreProperties>
</file>